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B4" w:rsidRDefault="001B68B4" w:rsidP="001B68B4">
      <w:pPr>
        <w:pStyle w:val="Cmsor1"/>
        <w:rPr>
          <w:rStyle w:val="Kiemels2"/>
        </w:rPr>
      </w:pPr>
      <w:bookmarkStart w:id="0" w:name="_Toc493155605"/>
      <w:r w:rsidRPr="00964FDF">
        <w:rPr>
          <w:rStyle w:val="Kiemels2"/>
        </w:rPr>
        <w:t>Az éves munkaterv alapján a jelentősebb rendezvények, események időpontja:</w:t>
      </w:r>
      <w:bookmarkEnd w:id="0"/>
    </w:p>
    <w:p w:rsidR="001B68B4" w:rsidRPr="00117FB1" w:rsidRDefault="001B68B4" w:rsidP="001B68B4">
      <w:pPr>
        <w:ind w:right="115"/>
        <w:jc w:val="both"/>
        <w:rPr>
          <w:sz w:val="28"/>
          <w:szCs w:val="28"/>
        </w:rPr>
      </w:pPr>
    </w:p>
    <w:tbl>
      <w:tblPr>
        <w:tblStyle w:val="Rcsostblzat1"/>
        <w:tblW w:w="9456" w:type="dxa"/>
        <w:tblInd w:w="115" w:type="dxa"/>
        <w:tblLook w:val="04A0" w:firstRow="1" w:lastRow="0" w:firstColumn="1" w:lastColumn="0" w:noHBand="0" w:noVBand="1"/>
      </w:tblPr>
      <w:tblGrid>
        <w:gridCol w:w="3395"/>
        <w:gridCol w:w="6061"/>
      </w:tblGrid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pPr>
              <w:snapToGrid w:val="0"/>
            </w:pPr>
            <w:r>
              <w:t>2017</w:t>
            </w:r>
            <w:r w:rsidRPr="00117FB1">
              <w:t>. augusztus 30.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 w:rsidRPr="00117FB1">
              <w:t>intézményi tanács és szülői közösség ülése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t>2017</w:t>
            </w:r>
            <w:r w:rsidRPr="00117FB1">
              <w:t>. augusztus 30.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 w:rsidRPr="00117FB1">
              <w:t>Diákönkormányzat véleményezi a munkatervet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t>2017</w:t>
            </w:r>
            <w:r w:rsidRPr="00117FB1">
              <w:t>. augusztus 31.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 w:rsidRPr="00117FB1">
              <w:t>tanévnyitó értekezlet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t>2017</w:t>
            </w:r>
            <w:r w:rsidRPr="00117FB1">
              <w:t>. augusztus 31.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 w:rsidRPr="00117FB1">
              <w:t>ünnepélyes tanévnyitó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t>2017</w:t>
            </w:r>
            <w:r w:rsidRPr="00117FB1">
              <w:t xml:space="preserve">. szeptember 1. 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 w:rsidRPr="00117FB1">
              <w:t>a 2016/2017. tanév első tanítási napja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E73D23" w:rsidRDefault="001B68B4" w:rsidP="00466146">
            <w:pPr>
              <w:snapToGrid w:val="0"/>
            </w:pPr>
            <w:r w:rsidRPr="00E73D23">
              <w:t>2017. szeptember 15.</w:t>
            </w:r>
          </w:p>
        </w:tc>
        <w:tc>
          <w:tcPr>
            <w:tcW w:w="6061" w:type="dxa"/>
          </w:tcPr>
          <w:p w:rsidR="001B68B4" w:rsidRPr="00E73D23" w:rsidRDefault="001B68B4" w:rsidP="00466146">
            <w:pPr>
              <w:ind w:right="115"/>
              <w:jc w:val="both"/>
            </w:pPr>
            <w:r w:rsidRPr="00E73D23">
              <w:t>tankönyv pótrendelés lezárása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pPr>
              <w:snapToGrid w:val="0"/>
            </w:pPr>
            <w:r>
              <w:t>2017. szeptember 15</w:t>
            </w:r>
            <w:r w:rsidRPr="00117FB1">
              <w:t>.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 w:rsidRPr="00117FB1">
              <w:t>intézmény munkatervének leadása a tankerületnek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pPr>
              <w:snapToGrid w:val="0"/>
            </w:pPr>
            <w:r>
              <w:t>2017</w:t>
            </w:r>
            <w:r w:rsidRPr="00117FB1">
              <w:t xml:space="preserve">. szeptember 5 – 16. 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 w:rsidRPr="00117FB1">
              <w:t>osztály szülői értekezletek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0155A5" w:rsidRDefault="001B68B4" w:rsidP="00466146">
            <w:pPr>
              <w:snapToGrid w:val="0"/>
            </w:pPr>
            <w:r>
              <w:t>2017. október 20.</w:t>
            </w:r>
          </w:p>
        </w:tc>
        <w:tc>
          <w:tcPr>
            <w:tcW w:w="6061" w:type="dxa"/>
          </w:tcPr>
          <w:p w:rsidR="001B68B4" w:rsidRPr="000155A5" w:rsidRDefault="001B68B4" w:rsidP="00466146">
            <w:pPr>
              <w:ind w:right="115"/>
              <w:jc w:val="both"/>
            </w:pPr>
            <w:r>
              <w:t>nevelőtestületi értekezlet SZMSZ felülvizsgálata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0155A5" w:rsidRDefault="001B68B4" w:rsidP="00466146">
            <w:pPr>
              <w:snapToGrid w:val="0"/>
            </w:pPr>
            <w:r w:rsidRPr="000155A5">
              <w:t>2017. szeptember 22.</w:t>
            </w:r>
          </w:p>
        </w:tc>
        <w:tc>
          <w:tcPr>
            <w:tcW w:w="6061" w:type="dxa"/>
          </w:tcPr>
          <w:p w:rsidR="001B68B4" w:rsidRPr="000155A5" w:rsidRDefault="001B68B4" w:rsidP="00466146">
            <w:pPr>
              <w:ind w:right="115"/>
              <w:jc w:val="both"/>
            </w:pPr>
            <w:r w:rsidRPr="000155A5">
              <w:t>Intézményi tanfelügyeleti ellenőrzés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0155A5" w:rsidRDefault="001B68B4" w:rsidP="00466146">
            <w:pPr>
              <w:snapToGrid w:val="0"/>
            </w:pPr>
            <w:r w:rsidRPr="000155A5">
              <w:t>2017. szeptember 22.</w:t>
            </w:r>
          </w:p>
        </w:tc>
        <w:tc>
          <w:tcPr>
            <w:tcW w:w="6061" w:type="dxa"/>
          </w:tcPr>
          <w:p w:rsidR="001B68B4" w:rsidRPr="000155A5" w:rsidRDefault="001B68B4" w:rsidP="00466146">
            <w:pPr>
              <w:ind w:right="115"/>
              <w:jc w:val="both"/>
            </w:pPr>
            <w:r w:rsidRPr="000155A5">
              <w:t>Pályaorientációs tanítás nélküli munkanap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E73D23" w:rsidRDefault="001B68B4" w:rsidP="00466146">
            <w:pPr>
              <w:snapToGrid w:val="0"/>
            </w:pPr>
            <w:r w:rsidRPr="00E73D23">
              <w:t>2017. szeptember 30.</w:t>
            </w:r>
          </w:p>
        </w:tc>
        <w:tc>
          <w:tcPr>
            <w:tcW w:w="6061" w:type="dxa"/>
          </w:tcPr>
          <w:p w:rsidR="001B68B4" w:rsidRPr="00E73D23" w:rsidRDefault="001B68B4" w:rsidP="00466146">
            <w:pPr>
              <w:ind w:right="115"/>
              <w:jc w:val="both"/>
            </w:pPr>
            <w:r w:rsidRPr="00E73D23">
              <w:t>Európai Diáksport Napja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t>2017</w:t>
            </w:r>
            <w:r w:rsidRPr="00117FB1">
              <w:t>. október 6.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 w:rsidRPr="00117FB1">
              <w:t xml:space="preserve">megemlékezés október 6 - </w:t>
            </w:r>
            <w:proofErr w:type="spellStart"/>
            <w:r w:rsidRPr="00117FB1">
              <w:t>ról</w:t>
            </w:r>
            <w:proofErr w:type="spellEnd"/>
            <w:r w:rsidRPr="00117FB1">
              <w:t xml:space="preserve"> 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0155A5" w:rsidRDefault="001B68B4" w:rsidP="00466146">
            <w:pPr>
              <w:ind w:right="115"/>
              <w:jc w:val="both"/>
            </w:pPr>
            <w:r w:rsidRPr="000155A5">
              <w:rPr>
                <w:color w:val="222222"/>
              </w:rPr>
              <w:t>2017. október 13.</w:t>
            </w:r>
          </w:p>
        </w:tc>
        <w:tc>
          <w:tcPr>
            <w:tcW w:w="6061" w:type="dxa"/>
          </w:tcPr>
          <w:p w:rsidR="001B68B4" w:rsidRPr="000155A5" w:rsidRDefault="001B68B4" w:rsidP="00466146">
            <w:pPr>
              <w:ind w:right="115"/>
              <w:jc w:val="both"/>
            </w:pPr>
            <w:r w:rsidRPr="000155A5">
              <w:t>DIFER mérésben részt vevők körének felmérése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t>2017. október 18</w:t>
            </w:r>
            <w:r w:rsidRPr="00117FB1">
              <w:t>.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t xml:space="preserve">nevelőtestületi értekezlet: </w:t>
            </w:r>
            <w:proofErr w:type="spellStart"/>
            <w:r>
              <w:t>Ped</w:t>
            </w:r>
            <w:proofErr w:type="spellEnd"/>
            <w:r>
              <w:t>. program felülvizsgálata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t>2017. október 18</w:t>
            </w:r>
            <w:r w:rsidRPr="00117FB1">
              <w:t>.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t>fogadó óra: felső tagozat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t>2017. október 20</w:t>
            </w:r>
            <w:r w:rsidRPr="00117FB1">
              <w:t>.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 w:rsidRPr="00117FB1">
              <w:t>megemlékezés október 23-ról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pPr>
              <w:ind w:right="115"/>
              <w:jc w:val="both"/>
              <w:rPr>
                <w:color w:val="222222"/>
              </w:rPr>
            </w:pPr>
            <w:r>
              <w:rPr>
                <w:color w:val="222222"/>
              </w:rPr>
              <w:t>2017. október 25.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t>fogadóóra: alsó tagozat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rPr>
                <w:color w:val="222222"/>
              </w:rPr>
              <w:t>2017. október 27</w:t>
            </w:r>
            <w:r w:rsidRPr="00117FB1">
              <w:rPr>
                <w:color w:val="222222"/>
              </w:rPr>
              <w:t>-ig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 w:rsidRPr="00117FB1">
              <w:t xml:space="preserve">DIFER létszám jelentése </w:t>
            </w:r>
            <w:proofErr w:type="spellStart"/>
            <w:r w:rsidRPr="00117FB1">
              <w:t>OH-nak</w:t>
            </w:r>
            <w:proofErr w:type="spellEnd"/>
          </w:p>
        </w:tc>
      </w:tr>
      <w:tr w:rsidR="001B68B4" w:rsidRPr="00117FB1" w:rsidTr="00466146">
        <w:tc>
          <w:tcPr>
            <w:tcW w:w="3395" w:type="dxa"/>
          </w:tcPr>
          <w:p w:rsidR="001B68B4" w:rsidRDefault="001B68B4" w:rsidP="00466146">
            <w:pPr>
              <w:ind w:right="115"/>
              <w:jc w:val="both"/>
            </w:pPr>
            <w:r>
              <w:t>2017. október 27.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t>egészségnevelési nap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t>2017</w:t>
            </w:r>
            <w:r w:rsidRPr="00117FB1">
              <w:t>. október 31-ig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 w:rsidRPr="00117FB1">
              <w:t>a 8. osztályosok tájékoztatója a középfokú eljárás rendjéről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t>2017</w:t>
            </w:r>
            <w:r w:rsidRPr="00117FB1">
              <w:t>. október 31-ig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 w:rsidRPr="00117FB1">
              <w:t>7. osztályosok szüleinek tájékoztatása a továbbtanulással kapcsolatos döntéseik meghozataláról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t>2017. október 30</w:t>
            </w:r>
            <w:r w:rsidRPr="00117FB1">
              <w:t xml:space="preserve"> – </w:t>
            </w:r>
            <w:r>
              <w:t>nov. 3</w:t>
            </w:r>
            <w:r w:rsidRPr="00117FB1">
              <w:t>-ig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 w:rsidRPr="00117FB1">
              <w:t xml:space="preserve">őszi szünet 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t>2017. november 6</w:t>
            </w:r>
            <w:r w:rsidRPr="00117FB1">
              <w:t>.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 w:rsidRPr="00117FB1">
              <w:t>a szünet utáni első tanítási nap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Default="001B68B4" w:rsidP="00466146">
            <w:r>
              <w:t>2017. november 13.</w:t>
            </w:r>
          </w:p>
        </w:tc>
        <w:tc>
          <w:tcPr>
            <w:tcW w:w="6061" w:type="dxa"/>
          </w:tcPr>
          <w:p w:rsidR="001B68B4" w:rsidRDefault="001B68B4" w:rsidP="00466146">
            <w:pPr>
              <w:ind w:right="115"/>
              <w:jc w:val="both"/>
            </w:pPr>
            <w:r w:rsidRPr="00117FB1">
              <w:t>Magyar nyelv napja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r>
              <w:t>2017. november 15</w:t>
            </w:r>
            <w:r w:rsidRPr="00117FB1">
              <w:t>.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t>őszi nevelési értekezlet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t>2017. november 22</w:t>
            </w:r>
            <w:proofErr w:type="gramStart"/>
            <w:r>
              <w:t>.</w:t>
            </w:r>
            <w:r w:rsidRPr="00117FB1">
              <w:t>.</w:t>
            </w:r>
            <w:proofErr w:type="gramEnd"/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t>nyílt nap: felső tagozat – alsósoknak tanítási szünet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2E4622" w:rsidRDefault="001B68B4" w:rsidP="00466146">
            <w:r w:rsidRPr="002E4622">
              <w:rPr>
                <w:color w:val="222222"/>
              </w:rPr>
              <w:t>2017. november 24.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 w:rsidRPr="002E4622">
              <w:t>Kompetencia és idegen nyelvi méréshez adatszolgáltatás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t>2017. november 29.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t>nyílt nap: alsó tagozat - felsősöknek tanítási szünet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t>2017</w:t>
            </w:r>
            <w:r w:rsidRPr="00117FB1">
              <w:t>. december 06.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 w:rsidRPr="00117FB1">
              <w:t>télapó ünnepség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rPr>
                <w:color w:val="222222"/>
              </w:rPr>
              <w:t>2017. december 1</w:t>
            </w:r>
            <w:r w:rsidRPr="00117FB1">
              <w:rPr>
                <w:color w:val="222222"/>
              </w:rPr>
              <w:t>-ig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 w:rsidRPr="00117FB1">
              <w:t>DIFER vizsgálat elvégzésének határideje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Default="001B68B4" w:rsidP="00466146">
            <w:pPr>
              <w:ind w:right="115"/>
              <w:jc w:val="both"/>
            </w:pPr>
            <w:r>
              <w:t>2017. december 7.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proofErr w:type="spellStart"/>
            <w:r>
              <w:t>High</w:t>
            </w:r>
            <w:proofErr w:type="spellEnd"/>
            <w:r>
              <w:t xml:space="preserve"> </w:t>
            </w:r>
            <w:proofErr w:type="spellStart"/>
            <w:r>
              <w:t>tech</w:t>
            </w:r>
            <w:proofErr w:type="spellEnd"/>
            <w:r>
              <w:t xml:space="preserve"> labor – Sárvár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t>2017. december 8</w:t>
            </w:r>
            <w:r w:rsidRPr="00117FB1">
              <w:t>.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 w:rsidRPr="00117FB1">
              <w:t>középiskolai írásbeli felvételire jelentkezés Arany János Programba jelentkezők esetén is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t>2017. december 12</w:t>
            </w:r>
            <w:r w:rsidRPr="00117FB1">
              <w:t>.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 w:rsidRPr="00117FB1">
              <w:t xml:space="preserve">Arany János programba jelentkezés határideje 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6D73BF" w:rsidRDefault="001B68B4" w:rsidP="00466146">
            <w:pPr>
              <w:ind w:right="115"/>
              <w:jc w:val="both"/>
            </w:pPr>
            <w:r>
              <w:t>2017. december 13</w:t>
            </w:r>
            <w:r w:rsidRPr="006D73BF">
              <w:t>.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t>nevelőtestületi értekezlet: közzétételi lista, honlap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t>2017</w:t>
            </w:r>
            <w:r w:rsidRPr="00117FB1">
              <w:t>. december 15.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 w:rsidRPr="00117FB1">
              <w:t>szülők értesítése gyenge tanulmányi eredményről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t>2017. december 16</w:t>
            </w:r>
            <w:r w:rsidRPr="00117FB1">
              <w:t>.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 w:rsidRPr="00117FB1">
              <w:t xml:space="preserve">karácsonyi ünnepély 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t>2017. december 22</w:t>
            </w:r>
            <w:r w:rsidRPr="00117FB1">
              <w:t>.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 w:rsidRPr="00117FB1">
              <w:t xml:space="preserve">téli szünet előtti utolsó tanítási nap munkanap – 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t>2017. december 27 – 2018</w:t>
            </w:r>
            <w:r w:rsidRPr="00117FB1">
              <w:t>. január 02.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 w:rsidRPr="00117FB1">
              <w:t>téli szünet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t>2018</w:t>
            </w:r>
            <w:r w:rsidRPr="00117FB1">
              <w:t>. január 03.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 w:rsidRPr="00117FB1">
              <w:t>téli szünet utáni első tanítási nap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pPr>
              <w:ind w:right="115"/>
              <w:jc w:val="both"/>
            </w:pPr>
            <w:r w:rsidRPr="00117FB1">
              <w:rPr>
                <w:color w:val="222222"/>
              </w:rPr>
              <w:t>20</w:t>
            </w:r>
            <w:r>
              <w:rPr>
                <w:color w:val="222222"/>
              </w:rPr>
              <w:t>18. január 9 és 2018. ápr. 27</w:t>
            </w:r>
            <w:r w:rsidRPr="00117FB1">
              <w:rPr>
                <w:color w:val="222222"/>
              </w:rPr>
              <w:t xml:space="preserve"> . 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 w:rsidRPr="00117FB1">
              <w:t>NETFIT mérés elvégzése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pPr>
              <w:snapToGrid w:val="0"/>
            </w:pPr>
            <w:r>
              <w:rPr>
                <w:color w:val="222222"/>
              </w:rPr>
              <w:t xml:space="preserve">2018. január </w:t>
            </w:r>
            <w:proofErr w:type="gramStart"/>
            <w:r>
              <w:rPr>
                <w:color w:val="222222"/>
              </w:rPr>
              <w:t>20</w:t>
            </w:r>
            <w:r w:rsidRPr="00117FB1">
              <w:rPr>
                <w:color w:val="222222"/>
              </w:rPr>
              <w:t xml:space="preserve">  10</w:t>
            </w:r>
            <w:proofErr w:type="gramEnd"/>
            <w:r w:rsidRPr="00117FB1">
              <w:rPr>
                <w:color w:val="222222"/>
              </w:rPr>
              <w:t>:00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 w:rsidRPr="00117FB1">
              <w:t xml:space="preserve">írásbeli felvételi vizsga a 9. évfolyamra jelentkezőknek </w:t>
            </w:r>
            <w:proofErr w:type="gramStart"/>
            <w:r w:rsidRPr="00117FB1">
              <w:t>( Arany</w:t>
            </w:r>
            <w:proofErr w:type="gramEnd"/>
            <w:r w:rsidRPr="00117FB1">
              <w:t xml:space="preserve"> János programban is)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lastRenderedPageBreak/>
              <w:t>2018. január 26</w:t>
            </w:r>
            <w:r w:rsidRPr="00117FB1">
              <w:t>.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 w:rsidRPr="00117FB1">
              <w:t>első félév vége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t>2018. január 31</w:t>
            </w:r>
            <w:r w:rsidRPr="00117FB1">
              <w:t>.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 w:rsidRPr="00117FB1">
              <w:t xml:space="preserve">félévi értékelő értekezlet 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t>2018. január 31.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 w:rsidRPr="00117FB1">
              <w:t>szülői közösség és intézményi tanács ülése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pPr>
              <w:snapToGrid w:val="0"/>
            </w:pPr>
            <w:r>
              <w:t>2018. február 2</w:t>
            </w:r>
            <w:r w:rsidRPr="00117FB1">
              <w:t>.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 w:rsidRPr="00117FB1">
              <w:t>félévi értesítők kiadása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r>
              <w:t>2018</w:t>
            </w:r>
            <w:r w:rsidRPr="00117FB1">
              <w:t>.</w:t>
            </w:r>
            <w:r>
              <w:t>február 1</w:t>
            </w:r>
            <w:r w:rsidRPr="00117FB1">
              <w:t>. – február 10.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 w:rsidRPr="00117FB1">
              <w:t>osztály szülői értekezletek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t>2018. február 08</w:t>
            </w:r>
            <w:r w:rsidRPr="00117FB1">
              <w:t>.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 w:rsidRPr="00117FB1">
              <w:t>8. osztályosok írásb</w:t>
            </w:r>
            <w:r>
              <w:t>eli felvételi eredményeinek kihi</w:t>
            </w:r>
            <w:r w:rsidRPr="00117FB1">
              <w:t>rdetése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t>2018. február 10</w:t>
            </w:r>
            <w:r w:rsidRPr="00117FB1">
              <w:t>.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 w:rsidRPr="00117FB1">
              <w:t xml:space="preserve">farsang 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pPr>
              <w:ind w:right="115"/>
              <w:jc w:val="both"/>
              <w:rPr>
                <w:color w:val="222222"/>
              </w:rPr>
            </w:pPr>
            <w:r>
              <w:rPr>
                <w:color w:val="222222"/>
              </w:rPr>
              <w:t>2018. február 19</w:t>
            </w:r>
            <w:r w:rsidRPr="00117FB1">
              <w:rPr>
                <w:color w:val="222222"/>
              </w:rPr>
              <w:t>.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 w:rsidRPr="00117FB1">
              <w:t>nyolcadikosok felvételi lapjának továbbítása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t>2018</w:t>
            </w:r>
            <w:r w:rsidRPr="00117FB1">
              <w:t>. február 2</w:t>
            </w:r>
            <w:r>
              <w:t>3.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 w:rsidRPr="00117FB1">
              <w:t>megemlékezés a kommunizmus és egyéb diktatúrák áldozatairól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t>2018</w:t>
            </w:r>
            <w:r w:rsidRPr="00117FB1">
              <w:t>. március 1-15.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 w:rsidRPr="00117FB1">
              <w:t>szülői tájékoztató értekezlet hit-és erkölcstan oktatásról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t>2018. március 7</w:t>
            </w:r>
            <w:r w:rsidRPr="00117FB1">
              <w:t>.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 w:rsidRPr="00117FB1">
              <w:t>fogadó óra (felső tagozat)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t>2018</w:t>
            </w:r>
            <w:r w:rsidRPr="00117FB1">
              <w:t>. március 14.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 w:rsidRPr="00117FB1">
              <w:t>megemlékezés 1848. március 15-ről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t>2018. március 21 – 22</w:t>
            </w:r>
            <w:r w:rsidRPr="00117FB1">
              <w:t>.</w:t>
            </w:r>
            <w:r w:rsidRPr="00117FB1">
              <w:rPr>
                <w:color w:val="222222"/>
              </w:rPr>
              <w:t xml:space="preserve"> 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 w:rsidRPr="00117FB1">
              <w:t>sorrend-módosítási lehetőség nyolcadikosoknak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Default="001B68B4" w:rsidP="00466146">
            <w:pPr>
              <w:ind w:right="115"/>
              <w:jc w:val="both"/>
            </w:pPr>
            <w:r>
              <w:t>2018. márc.15-31.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 w:rsidRPr="00117FB1">
              <w:t>hit-és erkölcstan tanítását vállaló egyházak megnevezése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t>2018. március 21</w:t>
            </w:r>
            <w:r w:rsidRPr="00117FB1">
              <w:t>.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 w:rsidRPr="00117FB1">
              <w:t>fogadó óra (alsó tagozat)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t>2018. március 23.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 w:rsidRPr="00117FB1">
              <w:t>kultúra napja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t>2018. március 28.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 w:rsidRPr="00117FB1">
              <w:t>tavaszi szünet előtti utolsó tanítási nap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t>2018. március 29</w:t>
            </w:r>
            <w:r w:rsidRPr="00117FB1">
              <w:t>-</w:t>
            </w:r>
            <w:r>
              <w:t xml:space="preserve"> ápr.3</w:t>
            </w:r>
            <w:r w:rsidRPr="00117FB1">
              <w:t>.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 w:rsidRPr="00117FB1">
              <w:t>tavaszi szünet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t>2018. április 3.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t>a tavaszi szünet utáni első tanítási nap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t>2018. április 11</w:t>
            </w:r>
            <w:r w:rsidRPr="00117FB1">
              <w:t>.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 w:rsidRPr="00117FB1">
              <w:t>tavaszi nevelési értekezlet</w:t>
            </w:r>
            <w:r>
              <w:t xml:space="preserve"> (beírva márc.10.)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t>2018. április 13</w:t>
            </w:r>
            <w:r w:rsidRPr="00117FB1">
              <w:t>.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 w:rsidRPr="00117FB1">
              <w:t xml:space="preserve">megemlékezés a holokauszt áldozatairól 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t>2018. április 16-20</w:t>
            </w:r>
            <w:r w:rsidRPr="00117FB1">
              <w:t>.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t>erdei iskola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t>2018</w:t>
            </w:r>
            <w:r w:rsidRPr="00117FB1">
              <w:t>. április 21.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t>a fenntarthatóság napja (megtartva ápr.23.)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t>2018. április 23-27</w:t>
            </w:r>
            <w:r w:rsidRPr="00117FB1">
              <w:t>.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t>fenntarthatóság témahét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t>2018</w:t>
            </w:r>
            <w:r w:rsidRPr="00117FB1">
              <w:t>.</w:t>
            </w:r>
            <w:r>
              <w:t>április 23</w:t>
            </w:r>
            <w:r w:rsidRPr="00117FB1">
              <w:t>.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 w:rsidRPr="00117FB1">
              <w:t>vas-és papírhulladék gyűjtés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t>2018. április 27.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 w:rsidRPr="00117FB1">
              <w:t>értesítés középiskolai felvételiről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t>2018</w:t>
            </w:r>
            <w:r w:rsidRPr="00117FB1">
              <w:t>. április 30.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 w:rsidRPr="00117FB1">
              <w:t>tankönyvrendelés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t>2018. április 30</w:t>
            </w:r>
            <w:r w:rsidRPr="00117FB1">
              <w:t>.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 w:rsidRPr="00117FB1">
              <w:t>szülők értesítése gyenge tanulmányi eredményről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t>2018. május 07</w:t>
            </w:r>
            <w:r w:rsidRPr="00117FB1">
              <w:t>.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 w:rsidRPr="00117FB1">
              <w:t>anyák napja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Default="001B68B4" w:rsidP="00466146">
            <w:pPr>
              <w:ind w:right="115"/>
              <w:jc w:val="both"/>
            </w:pPr>
            <w:r>
              <w:t>2018. május 10.</w:t>
            </w:r>
          </w:p>
        </w:tc>
        <w:tc>
          <w:tcPr>
            <w:tcW w:w="6061" w:type="dxa"/>
          </w:tcPr>
          <w:p w:rsidR="001B68B4" w:rsidRDefault="001B68B4" w:rsidP="00466146">
            <w:pPr>
              <w:ind w:right="115"/>
              <w:jc w:val="both"/>
            </w:pPr>
            <w:proofErr w:type="spellStart"/>
            <w:r>
              <w:t>High</w:t>
            </w:r>
            <w:proofErr w:type="spellEnd"/>
            <w:r>
              <w:t xml:space="preserve"> </w:t>
            </w:r>
            <w:proofErr w:type="spellStart"/>
            <w:r>
              <w:t>tech</w:t>
            </w:r>
            <w:proofErr w:type="spellEnd"/>
            <w:r>
              <w:t xml:space="preserve"> labor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t>2018. május 14-18</w:t>
            </w:r>
            <w:r w:rsidRPr="00117FB1">
              <w:t>.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t>Határtalanul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t>2018</w:t>
            </w:r>
            <w:r w:rsidRPr="00117FB1">
              <w:t>. május 10-19.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 w:rsidRPr="00117FB1">
              <w:t>felsős szülői értekezletek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rPr>
                <w:color w:val="222222"/>
              </w:rPr>
              <w:t>2018. május 16</w:t>
            </w:r>
            <w:r w:rsidRPr="00117FB1">
              <w:rPr>
                <w:color w:val="222222"/>
              </w:rPr>
              <w:t>.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 w:rsidRPr="00117FB1">
              <w:t>német nyelvi mérés 6. és 8.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t>2018. május 23</w:t>
            </w:r>
            <w:r w:rsidRPr="00117FB1">
              <w:t>.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 w:rsidRPr="00117FB1">
              <w:t>országos kompetenciamérés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t>2018. május 31</w:t>
            </w:r>
            <w:r w:rsidRPr="00117FB1">
              <w:t>.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 w:rsidRPr="00117FB1">
              <w:t>gyermeknap és diák-közgyűlés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rPr>
                <w:color w:val="222222"/>
              </w:rPr>
              <w:t>2018</w:t>
            </w:r>
            <w:r w:rsidRPr="00117FB1">
              <w:rPr>
                <w:color w:val="222222"/>
              </w:rPr>
              <w:t>. június 01.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 w:rsidRPr="00117FB1">
              <w:t>NETFIT eredmények feltöltésének határideje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t>2018. június 1.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 w:rsidRPr="00117FB1">
              <w:t>osztálykirándulás alsó tagozat és felső tagozat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t>2018. június 04</w:t>
            </w:r>
            <w:r w:rsidRPr="00117FB1">
              <w:t>.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 w:rsidRPr="00117FB1">
              <w:t>Trianoni emlékműsor</w:t>
            </w:r>
            <w:r>
              <w:t>, diáknap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t>2018. június 13.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t>osztályozó értekezlet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t>2018</w:t>
            </w:r>
            <w:r w:rsidRPr="00117FB1">
              <w:t>. június 15.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 w:rsidRPr="00117FB1">
              <w:t>ingyenes tankönyvekre való jogosultság felmérése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t>2018</w:t>
            </w:r>
            <w:r w:rsidRPr="00117FB1">
              <w:t>. június 15.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 w:rsidRPr="00117FB1">
              <w:t>iskolai sportnap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t>2018</w:t>
            </w:r>
            <w:r w:rsidRPr="00117FB1">
              <w:t>. június 15.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 w:rsidRPr="00117FB1">
              <w:t>utolsó tanítási nap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rPr>
                <w:color w:val="222222"/>
              </w:rPr>
              <w:t>2018. június 15</w:t>
            </w:r>
            <w:r w:rsidRPr="00117FB1">
              <w:rPr>
                <w:color w:val="222222"/>
              </w:rPr>
              <w:t>-ig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 w:rsidRPr="00117FB1">
              <w:t xml:space="preserve">német nyelvi mérés eredményeinek küldése az </w:t>
            </w:r>
            <w:proofErr w:type="spellStart"/>
            <w:r w:rsidRPr="00117FB1">
              <w:t>OH-nak</w:t>
            </w:r>
            <w:proofErr w:type="spellEnd"/>
          </w:p>
        </w:tc>
      </w:tr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t>2018</w:t>
            </w:r>
            <w:r w:rsidRPr="00117FB1">
              <w:t>. június 15.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 w:rsidRPr="00117FB1">
              <w:t>iskolai tankönyvellátás rendjének meghatározása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t>2018. június 16</w:t>
            </w:r>
            <w:r w:rsidRPr="00117FB1">
              <w:t>.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 w:rsidRPr="00117FB1">
              <w:t>ünnepélyes tanévzáró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t>2018. június 20</w:t>
            </w:r>
            <w:r w:rsidRPr="00117FB1">
              <w:t>.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 w:rsidRPr="00117FB1">
              <w:t>tanévzáró értekezlet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t>2018. június 20</w:t>
            </w:r>
            <w:r w:rsidRPr="00117FB1">
              <w:t>.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 w:rsidRPr="00117FB1">
              <w:t>szülői közösség és intézményi tanács értekezlete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lastRenderedPageBreak/>
              <w:t>2018</w:t>
            </w:r>
            <w:r w:rsidRPr="00117FB1">
              <w:t>. június 30.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 w:rsidRPr="00117FB1">
              <w:t>tankönyvrendelés módosítása</w:t>
            </w:r>
          </w:p>
        </w:tc>
      </w:tr>
      <w:tr w:rsidR="001B68B4" w:rsidRPr="00117FB1" w:rsidTr="00466146">
        <w:tc>
          <w:tcPr>
            <w:tcW w:w="3395" w:type="dxa"/>
          </w:tcPr>
          <w:p w:rsidR="001B68B4" w:rsidRDefault="001B68B4" w:rsidP="00466146">
            <w:pPr>
              <w:ind w:right="115"/>
              <w:jc w:val="both"/>
            </w:pPr>
            <w:r>
              <w:t>2018. június 25-29.</w:t>
            </w:r>
          </w:p>
        </w:tc>
        <w:tc>
          <w:tcPr>
            <w:tcW w:w="6061" w:type="dxa"/>
          </w:tcPr>
          <w:p w:rsidR="001B68B4" w:rsidRPr="00117FB1" w:rsidRDefault="001B68B4" w:rsidP="00466146">
            <w:pPr>
              <w:ind w:right="115"/>
              <w:jc w:val="both"/>
            </w:pPr>
            <w:r>
              <w:t>napközis tábor</w:t>
            </w:r>
          </w:p>
        </w:tc>
      </w:tr>
    </w:tbl>
    <w:p w:rsidR="004A40B4" w:rsidRDefault="004A40B4">
      <w:bookmarkStart w:id="1" w:name="_GoBack"/>
      <w:bookmarkEnd w:id="1"/>
    </w:p>
    <w:sectPr w:rsidR="004A4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Cmsor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B4"/>
    <w:rsid w:val="001B68B4"/>
    <w:rsid w:val="004A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9E492-0829-49AD-82B9-6C84A39A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68B4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B68B4"/>
    <w:pPr>
      <w:keepNext/>
      <w:numPr>
        <w:numId w:val="1"/>
      </w:numPr>
      <w:jc w:val="center"/>
      <w:outlineLvl w:val="0"/>
    </w:pPr>
    <w:rPr>
      <w:b/>
      <w:color w:val="000000"/>
      <w:u w:val="single"/>
    </w:rPr>
  </w:style>
  <w:style w:type="paragraph" w:styleId="Cmsor2">
    <w:name w:val="heading 2"/>
    <w:basedOn w:val="Norml"/>
    <w:next w:val="Norml"/>
    <w:link w:val="Cmsor2Char"/>
    <w:qFormat/>
    <w:rsid w:val="001B68B4"/>
    <w:pPr>
      <w:keepNext/>
      <w:numPr>
        <w:ilvl w:val="1"/>
        <w:numId w:val="1"/>
      </w:numPr>
      <w:outlineLvl w:val="1"/>
    </w:pPr>
  </w:style>
  <w:style w:type="paragraph" w:styleId="Cmsor3">
    <w:name w:val="heading 3"/>
    <w:basedOn w:val="Norml"/>
    <w:next w:val="Norml"/>
    <w:link w:val="Cmsor3Char"/>
    <w:qFormat/>
    <w:rsid w:val="001B68B4"/>
    <w:pPr>
      <w:keepNext/>
      <w:numPr>
        <w:ilvl w:val="2"/>
        <w:numId w:val="1"/>
      </w:numPr>
      <w:tabs>
        <w:tab w:val="left" w:pos="1068"/>
      </w:tabs>
      <w:ind w:left="1068"/>
      <w:jc w:val="center"/>
      <w:outlineLvl w:val="2"/>
    </w:pPr>
    <w:rPr>
      <w:b/>
      <w:bCs/>
      <w:u w:val="single"/>
    </w:rPr>
  </w:style>
  <w:style w:type="paragraph" w:styleId="Cmsor4">
    <w:name w:val="heading 4"/>
    <w:basedOn w:val="Norml"/>
    <w:next w:val="Norml"/>
    <w:link w:val="Cmsor4Char"/>
    <w:qFormat/>
    <w:rsid w:val="001B68B4"/>
    <w:pPr>
      <w:keepNext/>
      <w:numPr>
        <w:ilvl w:val="3"/>
        <w:numId w:val="1"/>
      </w:numPr>
      <w:tabs>
        <w:tab w:val="left" w:pos="709"/>
      </w:tabs>
      <w:overflowPunct w:val="0"/>
      <w:autoSpaceDE w:val="0"/>
      <w:jc w:val="center"/>
      <w:textAlignment w:val="baseline"/>
      <w:outlineLvl w:val="3"/>
    </w:pPr>
    <w:rPr>
      <w:b/>
      <w:color w:val="000000"/>
    </w:rPr>
  </w:style>
  <w:style w:type="paragraph" w:styleId="Cmsor7">
    <w:name w:val="heading 7"/>
    <w:basedOn w:val="Norml"/>
    <w:next w:val="Norml"/>
    <w:link w:val="Cmsor7Char"/>
    <w:qFormat/>
    <w:rsid w:val="001B68B4"/>
    <w:pPr>
      <w:keepNext/>
      <w:numPr>
        <w:ilvl w:val="6"/>
        <w:numId w:val="1"/>
      </w:numPr>
      <w:jc w:val="center"/>
      <w:outlineLvl w:val="6"/>
    </w:pPr>
    <w:rPr>
      <w:b/>
      <w:bCs/>
      <w:sz w:val="40"/>
      <w:szCs w:val="16"/>
    </w:rPr>
  </w:style>
  <w:style w:type="paragraph" w:styleId="Cmsor8">
    <w:name w:val="heading 8"/>
    <w:basedOn w:val="Norml"/>
    <w:next w:val="Norml"/>
    <w:link w:val="Cmsor8Char"/>
    <w:qFormat/>
    <w:rsid w:val="001B68B4"/>
    <w:pPr>
      <w:keepNext/>
      <w:numPr>
        <w:ilvl w:val="7"/>
        <w:numId w:val="1"/>
      </w:numPr>
      <w:outlineLvl w:val="7"/>
    </w:pPr>
    <w:rPr>
      <w:b/>
      <w:bCs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B68B4"/>
    <w:rPr>
      <w:rFonts w:ascii="Times New Roman" w:eastAsia="DejaVu Sans" w:hAnsi="Times New Roman" w:cs="Times New Roman"/>
      <w:b/>
      <w:color w:val="000000"/>
      <w:sz w:val="24"/>
      <w:szCs w:val="24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rsid w:val="001B68B4"/>
    <w:rPr>
      <w:rFonts w:ascii="Times New Roman" w:eastAsia="DejaVu Sans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1B68B4"/>
    <w:rPr>
      <w:rFonts w:ascii="Times New Roman" w:eastAsia="DejaVu Sans" w:hAnsi="Times New Roman" w:cs="Times New Roman"/>
      <w:b/>
      <w:bCs/>
      <w:sz w:val="24"/>
      <w:szCs w:val="24"/>
      <w:u w:val="single"/>
      <w:lang w:eastAsia="hu-HU"/>
    </w:rPr>
  </w:style>
  <w:style w:type="character" w:customStyle="1" w:styleId="Cmsor4Char">
    <w:name w:val="Címsor 4 Char"/>
    <w:basedOn w:val="Bekezdsalapbettpusa"/>
    <w:link w:val="Cmsor4"/>
    <w:rsid w:val="001B68B4"/>
    <w:rPr>
      <w:rFonts w:ascii="Times New Roman" w:eastAsia="DejaVu Sans" w:hAnsi="Times New Roman" w:cs="Times New Roman"/>
      <w:b/>
      <w:color w:val="00000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rsid w:val="001B68B4"/>
    <w:rPr>
      <w:rFonts w:ascii="Times New Roman" w:eastAsia="DejaVu Sans" w:hAnsi="Times New Roman" w:cs="Times New Roman"/>
      <w:b/>
      <w:bCs/>
      <w:sz w:val="40"/>
      <w:szCs w:val="16"/>
      <w:lang w:eastAsia="hu-HU"/>
    </w:rPr>
  </w:style>
  <w:style w:type="character" w:customStyle="1" w:styleId="Cmsor8Char">
    <w:name w:val="Címsor 8 Char"/>
    <w:basedOn w:val="Bekezdsalapbettpusa"/>
    <w:link w:val="Cmsor8"/>
    <w:rsid w:val="001B68B4"/>
    <w:rPr>
      <w:rFonts w:ascii="Times New Roman" w:eastAsia="DejaVu Sans" w:hAnsi="Times New Roman" w:cs="Times New Roman"/>
      <w:b/>
      <w:bCs/>
      <w:color w:val="000000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1B68B4"/>
    <w:rPr>
      <w:b/>
      <w:bCs/>
    </w:rPr>
  </w:style>
  <w:style w:type="table" w:customStyle="1" w:styleId="Rcsostblzat1">
    <w:name w:val="Rácsos táblázat1"/>
    <w:basedOn w:val="Normltblzat"/>
    <w:next w:val="Rcsostblzat"/>
    <w:uiPriority w:val="59"/>
    <w:rsid w:val="001B68B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1B6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2017-11-10T20:47:00Z</dcterms:created>
  <dcterms:modified xsi:type="dcterms:W3CDTF">2017-11-10T20:49:00Z</dcterms:modified>
</cp:coreProperties>
</file>